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BC" w:rsidRPr="00996F5C" w:rsidRDefault="00062BBC" w:rsidP="00062BBC">
      <w:pPr>
        <w:pStyle w:val="a8"/>
        <w:rPr>
          <w:rFonts w:ascii="Times New Roman" w:hAnsi="Times New Roman"/>
          <w:b/>
          <w:sz w:val="28"/>
          <w:szCs w:val="28"/>
        </w:rPr>
      </w:pPr>
      <w:r w:rsidRPr="00996F5C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E00A7F" w:rsidRPr="009A7FBD" w:rsidRDefault="009E5007" w:rsidP="00E00A7F">
      <w:pPr>
        <w:pStyle w:val="Default"/>
        <w:spacing w:line="24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996F5C">
        <w:rPr>
          <w:rFonts w:eastAsia="Calibri"/>
          <w:b/>
          <w:sz w:val="28"/>
          <w:szCs w:val="28"/>
          <w:lang w:eastAsia="en-US"/>
        </w:rPr>
        <w:t xml:space="preserve">     </w:t>
      </w:r>
      <w:r w:rsidR="009A7FBD">
        <w:rPr>
          <w:rFonts w:eastAsia="Times New Roman"/>
          <w:b/>
          <w:sz w:val="28"/>
          <w:szCs w:val="28"/>
        </w:rPr>
        <w:t xml:space="preserve">     </w:t>
      </w:r>
      <w:r w:rsidR="009A7FBD">
        <w:rPr>
          <w:rFonts w:eastAsia="Times New Roman"/>
          <w:sz w:val="28"/>
          <w:szCs w:val="28"/>
        </w:rPr>
        <w:t xml:space="preserve">Рабочая программа разработана на основе ФГОС ООО  и программы основного общего образования. </w:t>
      </w:r>
      <w:r w:rsidR="00062BBC" w:rsidRPr="00996F5C">
        <w:rPr>
          <w:sz w:val="28"/>
          <w:szCs w:val="28"/>
        </w:rPr>
        <w:t>Примерные программы по учебным предметам.</w:t>
      </w:r>
      <w:r w:rsidR="00E00A7F" w:rsidRPr="00996F5C">
        <w:rPr>
          <w:sz w:val="28"/>
          <w:szCs w:val="28"/>
        </w:rPr>
        <w:t xml:space="preserve"> Захаров, В.Б. Биология. 5-9 классы: рабочая программа к линии УМК «Живой организм»: учебно-методическое пособие/ В.Б. Захаров, Н.И. Сонин. – М.: Дрофа, 2017. – 46 </w:t>
      </w:r>
      <w:proofErr w:type="gramStart"/>
      <w:r w:rsidR="00E00A7F" w:rsidRPr="00996F5C">
        <w:rPr>
          <w:sz w:val="28"/>
          <w:szCs w:val="28"/>
        </w:rPr>
        <w:t>с</w:t>
      </w:r>
      <w:proofErr w:type="gramEnd"/>
      <w:r w:rsidR="00E00A7F" w:rsidRPr="00996F5C">
        <w:rPr>
          <w:sz w:val="28"/>
          <w:szCs w:val="28"/>
        </w:rPr>
        <w:t>.</w:t>
      </w:r>
    </w:p>
    <w:p w:rsidR="00E00A7F" w:rsidRPr="00996F5C" w:rsidRDefault="00E00A7F" w:rsidP="00213FE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62BBC" w:rsidRPr="00996F5C" w:rsidRDefault="00E00A7F" w:rsidP="00213FEB">
      <w:pPr>
        <w:contextualSpacing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     </w:t>
      </w:r>
      <w:r w:rsidR="00062BBC" w:rsidRPr="00996F5C">
        <w:rPr>
          <w:rFonts w:ascii="Times New Roman" w:hAnsi="Times New Roman" w:cs="Times New Roman"/>
          <w:sz w:val="28"/>
          <w:szCs w:val="28"/>
        </w:rPr>
        <w:t>Рабочая программа опирается на УМК:</w:t>
      </w:r>
      <w:r w:rsidR="00D87E93" w:rsidRPr="00D87E93">
        <w:rPr>
          <w:rFonts w:ascii="Times New Roman" w:hAnsi="Times New Roman" w:cs="Times New Roman"/>
          <w:sz w:val="28"/>
          <w:szCs w:val="28"/>
        </w:rPr>
        <w:t xml:space="preserve"> </w:t>
      </w:r>
      <w:r w:rsidR="00D87E93" w:rsidRPr="00996F5C">
        <w:rPr>
          <w:rFonts w:ascii="Times New Roman" w:hAnsi="Times New Roman" w:cs="Times New Roman"/>
          <w:sz w:val="28"/>
          <w:szCs w:val="28"/>
        </w:rPr>
        <w:t>учебник для общеобразовательных уч</w:t>
      </w:r>
      <w:r w:rsidR="00D87E93">
        <w:rPr>
          <w:rFonts w:ascii="Times New Roman" w:hAnsi="Times New Roman" w:cs="Times New Roman"/>
          <w:sz w:val="28"/>
          <w:szCs w:val="28"/>
        </w:rPr>
        <w:t xml:space="preserve">реждений </w:t>
      </w:r>
      <w:r w:rsidR="00EF68AF" w:rsidRPr="00996F5C">
        <w:rPr>
          <w:rFonts w:ascii="Times New Roman" w:hAnsi="Times New Roman" w:cs="Times New Roman"/>
          <w:sz w:val="28"/>
          <w:szCs w:val="28"/>
        </w:rPr>
        <w:t xml:space="preserve">Биология.  Многообразие живых организмов. Животные. 8 </w:t>
      </w:r>
      <w:proofErr w:type="spellStart"/>
      <w:r w:rsidR="00EF68AF" w:rsidRPr="00996F5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EF68AF" w:rsidRPr="00996F5C">
        <w:rPr>
          <w:rFonts w:ascii="Times New Roman" w:hAnsi="Times New Roman" w:cs="Times New Roman"/>
          <w:sz w:val="28"/>
          <w:szCs w:val="28"/>
        </w:rPr>
        <w:t>.: Н.И.Сонин, В.Б. Захаров</w:t>
      </w:r>
      <w:proofErr w:type="gramStart"/>
      <w:r w:rsidR="00EF68AF" w:rsidRPr="00996F5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F68AF" w:rsidRPr="00996F5C">
        <w:rPr>
          <w:rFonts w:ascii="Times New Roman" w:hAnsi="Times New Roman" w:cs="Times New Roman"/>
          <w:sz w:val="28"/>
          <w:szCs w:val="28"/>
        </w:rPr>
        <w:t>. - 4-еизд., стереотип. – М.:Дрофа,2018.-222с, ил</w:t>
      </w:r>
    </w:p>
    <w:p w:rsidR="00EC1D3A" w:rsidRPr="00996F5C" w:rsidRDefault="00531352" w:rsidP="00213FEB">
      <w:pPr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 </w:t>
      </w:r>
      <w:r w:rsidR="00062BBC" w:rsidRPr="00996F5C">
        <w:rPr>
          <w:rFonts w:ascii="Times New Roman" w:hAnsi="Times New Roman" w:cs="Times New Roman"/>
          <w:sz w:val="28"/>
          <w:szCs w:val="28"/>
        </w:rPr>
        <w:t>Место у</w:t>
      </w:r>
      <w:r w:rsidR="001055F5" w:rsidRPr="00996F5C">
        <w:rPr>
          <w:rFonts w:ascii="Times New Roman" w:hAnsi="Times New Roman" w:cs="Times New Roman"/>
          <w:sz w:val="28"/>
          <w:szCs w:val="28"/>
        </w:rPr>
        <w:t>чебного предмета в учебном плане.</w:t>
      </w:r>
    </w:p>
    <w:p w:rsidR="00E00A7F" w:rsidRPr="00996F5C" w:rsidRDefault="00EC1D3A" w:rsidP="00213FEB">
      <w:pPr>
        <w:rPr>
          <w:rFonts w:ascii="Times New Roman" w:hAnsi="Times New Roman" w:cs="Times New Roman"/>
          <w:sz w:val="28"/>
          <w:szCs w:val="28"/>
          <w:lang w:eastAsia="ar-SA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    </w:t>
      </w:r>
      <w:r w:rsidR="009E5007" w:rsidRPr="00996F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0620">
        <w:rPr>
          <w:rFonts w:ascii="Times New Roman" w:hAnsi="Times New Roman" w:cs="Times New Roman"/>
          <w:sz w:val="28"/>
          <w:szCs w:val="28"/>
        </w:rPr>
        <w:t>Согласно действующему</w:t>
      </w:r>
      <w:r w:rsidR="00272CE0">
        <w:rPr>
          <w:rFonts w:ascii="Times New Roman" w:hAnsi="Times New Roman" w:cs="Times New Roman"/>
          <w:sz w:val="28"/>
          <w:szCs w:val="28"/>
        </w:rPr>
        <w:t xml:space="preserve"> в школе учебному плану на 2019-2020 </w:t>
      </w:r>
      <w:r w:rsidR="00F53C00" w:rsidRPr="00996F5C">
        <w:rPr>
          <w:rFonts w:ascii="Times New Roman" w:hAnsi="Times New Roman" w:cs="Times New Roman"/>
          <w:sz w:val="28"/>
          <w:szCs w:val="28"/>
        </w:rPr>
        <w:t>учебный год рабочая  программа для 8  классов предусматривает обучение в объеме 2 час в неделю, всего 70 часов в год.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</w:t>
      </w:r>
      <w:r w:rsidR="00C20620">
        <w:rPr>
          <w:rFonts w:ascii="Times New Roman" w:hAnsi="Times New Roman" w:cs="Times New Roman"/>
          <w:sz w:val="28"/>
          <w:szCs w:val="28"/>
          <w:lang w:eastAsia="ar-SA"/>
        </w:rPr>
        <w:t>му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учебному графику и расписанию зан</w:t>
      </w:r>
      <w:r w:rsidR="000F54E8">
        <w:rPr>
          <w:rFonts w:ascii="Times New Roman" w:hAnsi="Times New Roman" w:cs="Times New Roman"/>
          <w:sz w:val="28"/>
          <w:szCs w:val="28"/>
          <w:lang w:eastAsia="ar-SA"/>
        </w:rPr>
        <w:t xml:space="preserve">ятий МБОУ </w:t>
      </w:r>
      <w:proofErr w:type="spellStart"/>
      <w:r w:rsidR="000F54E8">
        <w:rPr>
          <w:rFonts w:ascii="Times New Roman" w:hAnsi="Times New Roman" w:cs="Times New Roman"/>
          <w:sz w:val="28"/>
          <w:szCs w:val="28"/>
          <w:lang w:eastAsia="ar-SA"/>
        </w:rPr>
        <w:t>Кичкинской</w:t>
      </w:r>
      <w:proofErr w:type="spellEnd"/>
      <w:r w:rsidR="000F54E8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</w:t>
      </w:r>
      <w:r w:rsidR="00272CE0">
        <w:rPr>
          <w:rFonts w:ascii="Times New Roman" w:hAnsi="Times New Roman" w:cs="Times New Roman"/>
          <w:sz w:val="28"/>
          <w:szCs w:val="28"/>
          <w:lang w:eastAsia="ar-SA"/>
        </w:rPr>
        <w:t>9-2020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C20620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реализовано за </w:t>
      </w:r>
      <w:r w:rsidR="00965C65" w:rsidRPr="00996F5C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="00272CE0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EF68AF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часов (праздничные дни  </w:t>
      </w:r>
      <w:r w:rsidR="00272CE0">
        <w:rPr>
          <w:rFonts w:ascii="Times New Roman" w:hAnsi="Times New Roman" w:cs="Times New Roman"/>
          <w:sz w:val="28"/>
          <w:szCs w:val="28"/>
          <w:lang w:eastAsia="ar-SA"/>
        </w:rPr>
        <w:t xml:space="preserve"> 24 февраля, 9 марта, 4,11</w:t>
      </w:r>
      <w:r w:rsidR="00EF68AF" w:rsidRPr="00996F5C">
        <w:rPr>
          <w:rFonts w:ascii="Times New Roman" w:hAnsi="Times New Roman" w:cs="Times New Roman"/>
          <w:sz w:val="28"/>
          <w:szCs w:val="28"/>
          <w:lang w:eastAsia="ar-SA"/>
        </w:rPr>
        <w:t>мая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>). Рабочая программа будет выполнена за счет уплотнени</w:t>
      </w:r>
      <w:r w:rsidR="00C20620">
        <w:rPr>
          <w:rFonts w:ascii="Times New Roman" w:hAnsi="Times New Roman" w:cs="Times New Roman"/>
          <w:sz w:val="28"/>
          <w:szCs w:val="28"/>
          <w:lang w:eastAsia="ar-SA"/>
        </w:rPr>
        <w:t>я тем: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D1FB6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53C00" w:rsidRPr="00996F5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D1FB6" w:rsidRPr="00996F5C">
        <w:rPr>
          <w:rFonts w:ascii="Times New Roman" w:hAnsi="Times New Roman" w:cs="Times New Roman"/>
          <w:sz w:val="28"/>
          <w:szCs w:val="28"/>
        </w:rPr>
        <w:t>Настоящие звери (плацентарные)</w:t>
      </w:r>
      <w:r w:rsidR="001D1FB6">
        <w:rPr>
          <w:rFonts w:ascii="Times New Roman" w:hAnsi="Times New Roman" w:cs="Times New Roman"/>
          <w:sz w:val="28"/>
          <w:szCs w:val="28"/>
        </w:rPr>
        <w:t>»2 ча</w:t>
      </w:r>
      <w:proofErr w:type="gramStart"/>
      <w:r w:rsidR="001D1FB6">
        <w:rPr>
          <w:rFonts w:ascii="Times New Roman" w:hAnsi="Times New Roman" w:cs="Times New Roman"/>
          <w:sz w:val="28"/>
          <w:szCs w:val="28"/>
        </w:rPr>
        <w:t>с</w:t>
      </w:r>
      <w:r w:rsidR="00973B7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73B7F">
        <w:rPr>
          <w:rFonts w:ascii="Times New Roman" w:hAnsi="Times New Roman" w:cs="Times New Roman"/>
          <w:sz w:val="28"/>
          <w:szCs w:val="28"/>
        </w:rPr>
        <w:t>за 1 час)</w:t>
      </w:r>
      <w:r w:rsidR="00272CE0">
        <w:rPr>
          <w:rFonts w:ascii="Times New Roman" w:hAnsi="Times New Roman" w:cs="Times New Roman"/>
          <w:sz w:val="28"/>
          <w:szCs w:val="28"/>
        </w:rPr>
        <w:t>, «Класс Рыбы» 4 час (2час),  «Класс Земноводные»  4 час (за 3час)</w:t>
      </w:r>
    </w:p>
    <w:p w:rsidR="00E00A7F" w:rsidRPr="00996F5C" w:rsidRDefault="00E00A7F" w:rsidP="00213FEB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:rsidR="00973B7F" w:rsidRPr="00973B7F" w:rsidRDefault="00973B7F" w:rsidP="00973B7F">
      <w:pPr>
        <w:pStyle w:val="dash0410005f0431005f0437005f0430005f0446005f0020005f0441005f043f005f0438005f0441005f043a005f0430"/>
        <w:ind w:left="0" w:firstLine="0"/>
        <w:jc w:val="center"/>
        <w:rPr>
          <w:rStyle w:val="dash041e005f0431005f044b005f0447005f043d005f044b005f0439005f005fchar1char1"/>
          <w:b/>
          <w:sz w:val="28"/>
          <w:szCs w:val="28"/>
        </w:rPr>
      </w:pPr>
      <w:r w:rsidRPr="00973B7F">
        <w:rPr>
          <w:rStyle w:val="dash041e005f0431005f044b005f0447005f043d005f044b005f0439005f005fchar1char1"/>
          <w:b/>
          <w:sz w:val="28"/>
          <w:szCs w:val="28"/>
        </w:rPr>
        <w:t>Планируемые результаты изучения учебного предмета, курса: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b/>
          <w:sz w:val="28"/>
          <w:szCs w:val="28"/>
        </w:rPr>
      </w:pPr>
      <w:r w:rsidRPr="00973B7F">
        <w:rPr>
          <w:b/>
          <w:sz w:val="28"/>
          <w:szCs w:val="28"/>
        </w:rPr>
        <w:t>Учащийся научится: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выделять существенные признаки биологических объектов и процессов, характерных для живых организмов;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аргументировать, приводить доказательства родства различных таксонов, животных,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аргументировать, приводить доказательства различий растений, животных, грибов и бактерий;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классифицировать биологические объекты на основе определения их принадлежности </w:t>
      </w:r>
      <w:proofErr w:type="gramStart"/>
      <w:r w:rsidRPr="00973B7F">
        <w:rPr>
          <w:sz w:val="28"/>
          <w:szCs w:val="28"/>
        </w:rPr>
        <w:t>к</w:t>
      </w:r>
      <w:proofErr w:type="gramEnd"/>
      <w:r w:rsidRPr="00973B7F">
        <w:rPr>
          <w:sz w:val="28"/>
          <w:szCs w:val="28"/>
        </w:rPr>
        <w:t xml:space="preserve">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определенной систематической группе;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раскрывать роль биологии в практической деятельности людей; роль различных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организмов в жизни человека;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объяснять общность происхождения и эволюции систематических групп и животных </w:t>
      </w:r>
      <w:proofErr w:type="gramStart"/>
      <w:r w:rsidRPr="00973B7F">
        <w:rPr>
          <w:sz w:val="28"/>
          <w:szCs w:val="28"/>
        </w:rPr>
        <w:t>на</w:t>
      </w:r>
      <w:proofErr w:type="gramEnd"/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 </w:t>
      </w:r>
      <w:proofErr w:type="gramStart"/>
      <w:r w:rsidRPr="00973B7F">
        <w:rPr>
          <w:sz w:val="28"/>
          <w:szCs w:val="28"/>
        </w:rPr>
        <w:t>примерах</w:t>
      </w:r>
      <w:proofErr w:type="gramEnd"/>
      <w:r w:rsidRPr="00973B7F">
        <w:rPr>
          <w:sz w:val="28"/>
          <w:szCs w:val="28"/>
        </w:rPr>
        <w:t xml:space="preserve"> сопоставления биологических объектов;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выявлять примеры и раскрывать сущность приспособленности организмов к среде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обитания;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lastRenderedPageBreak/>
        <w:t xml:space="preserve">различать по внешнему виду, схемам и описаниям реальные биологические объекты или их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изображения, выявлять отличительные признаки биологических объектов;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сравнивать биологические объекты, процессы жизнедеятельности; делать выводы и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умозаключения на основе сравнения;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устанавливать взаимосвязи между особенностями строения и функциями клеток и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тканей, органов и систем органов;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использовать методы биологической науки: наблюдать и описывать биологические объекты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и процессы; ставить биологические эксперименты и объяснять их результаты;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знать и аргументировать основные правила поведения в природе; анализировать и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оценивать последствия деятельности человека в природе;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описывать и использовать приемы выращивания и размножения домашних животных,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ухода за ними;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знать и соблюдать правила работы в кабинете биологии.</w:t>
      </w:r>
    </w:p>
    <w:p w:rsidR="00973B7F" w:rsidRPr="00973B7F" w:rsidRDefault="00973B7F" w:rsidP="00973B7F">
      <w:pPr>
        <w:pStyle w:val="a9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973B7F">
        <w:rPr>
          <w:b/>
          <w:sz w:val="28"/>
          <w:szCs w:val="28"/>
        </w:rPr>
        <w:t>Учащийся получит возможность научиться: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находить информацию о растениях, животных, грибах и бактериях </w:t>
      </w:r>
      <w:proofErr w:type="gramStart"/>
      <w:r w:rsidRPr="00973B7F">
        <w:rPr>
          <w:sz w:val="28"/>
          <w:szCs w:val="28"/>
        </w:rPr>
        <w:t>в</w:t>
      </w:r>
      <w:proofErr w:type="gramEnd"/>
      <w:r w:rsidRPr="00973B7F">
        <w:rPr>
          <w:sz w:val="28"/>
          <w:szCs w:val="28"/>
        </w:rPr>
        <w:t xml:space="preserve"> научно - популярной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литературе, биологических словарях, справочниках, интернет - ресурсе, анализировать и оценивать ее, переводить из одной формы в другую;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основам исследовательской и проектной деятельности по изучению организмов различных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царств живой природы, включая умения формулировать задачи, представлять работу на защиту и защищать ее;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использовать приемы оказания первой помощи при укусах животных;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ориентироваться в системе моральных норм и ценностей по отношению к объектам живой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осознанно использовать знания основных правил поведения в природе; выбирать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>целевые и смысловые установки в своих действиях и поступках по отношению к живой природе;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создавать собственные письменные и устные сообщения о растениях, животных, бактериях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и </w:t>
      </w:r>
      <w:proofErr w:type="gramStart"/>
      <w:r w:rsidRPr="00973B7F">
        <w:rPr>
          <w:sz w:val="28"/>
          <w:szCs w:val="28"/>
        </w:rPr>
        <w:t>грибах</w:t>
      </w:r>
      <w:proofErr w:type="gramEnd"/>
      <w:r w:rsidRPr="00973B7F">
        <w:rPr>
          <w:sz w:val="28"/>
          <w:szCs w:val="28"/>
        </w:rPr>
        <w:t>,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973B7F" w:rsidRPr="00973B7F" w:rsidRDefault="00973B7F" w:rsidP="00973B7F">
      <w:pPr>
        <w:pStyle w:val="a9"/>
        <w:numPr>
          <w:ilvl w:val="0"/>
          <w:numId w:val="3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 w:rsidRPr="00973B7F">
        <w:rPr>
          <w:sz w:val="28"/>
          <w:szCs w:val="28"/>
        </w:rPr>
        <w:t xml:space="preserve">работать в группе сверстников при решении познавательных задач, связанных с изучением </w:t>
      </w:r>
    </w:p>
    <w:p w:rsidR="00973B7F" w:rsidRPr="00973B7F" w:rsidRDefault="00973B7F" w:rsidP="00973B7F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973B7F">
        <w:rPr>
          <w:sz w:val="28"/>
          <w:szCs w:val="28"/>
        </w:rPr>
        <w:lastRenderedPageBreak/>
        <w:t>особенностей строения и жизнедеятельности растений, животных, грибов и бактерий, планировать совместную деятельность, учитывать мнения окружающих и адекватно оценивать собственный вклад в деятельность группы.</w:t>
      </w:r>
    </w:p>
    <w:p w:rsidR="00E00A7F" w:rsidRPr="00996F5C" w:rsidRDefault="00E00A7F" w:rsidP="00213FEB">
      <w:pPr>
        <w:rPr>
          <w:rFonts w:ascii="Times New Roman" w:hAnsi="Times New Roman" w:cs="Times New Roman"/>
          <w:b/>
          <w:sz w:val="28"/>
          <w:szCs w:val="28"/>
        </w:rPr>
      </w:pPr>
    </w:p>
    <w:p w:rsidR="00213FEB" w:rsidRPr="00996F5C" w:rsidRDefault="00213FEB" w:rsidP="00EF68AF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62BBC" w:rsidRPr="00996F5C" w:rsidRDefault="00062BBC" w:rsidP="00062B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0A7F" w:rsidRPr="00996F5C" w:rsidRDefault="00E00A7F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предмета:</w:t>
      </w:r>
    </w:p>
    <w:p w:rsidR="00E00A7F" w:rsidRPr="00996F5C" w:rsidRDefault="00E00A7F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«Биология: Многообразие живых организмов: Животные» (69 ч)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Часть 1. Царство Животные (53 часа)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Введение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Организм животных как целостная система. Клетки, ткани, органы и системы органов животных. Регуляция жизнедеятельности животных: нервная и эндокринная регуляции. Особенности жизнедеятельности животных, отличающие их от представителей других царств живой природы. Систематика животных. Таксономические категории. Одноклеточные и многоклеточные (беспозвоночные и хордовые) животные.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Подцарство</w:t>
      </w:r>
      <w:proofErr w:type="spellEnd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Одноклеточные</w:t>
      </w:r>
      <w:proofErr w:type="gramEnd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Общая характеристика простейших. Клетка одно клеточных животных как целостный организм. Особенности организации клеток простейших, специальные органоиды. Разнообразие простейших и их роль в биоценозах, жизни человека и его хозяйственной деятельности. Тип </w:t>
      </w:r>
      <w:proofErr w:type="spellStart"/>
      <w:r w:rsidRPr="00996F5C">
        <w:rPr>
          <w:rFonts w:ascii="Times New Roman" w:hAnsi="Times New Roman" w:cs="Times New Roman"/>
          <w:sz w:val="28"/>
          <w:szCs w:val="28"/>
        </w:rPr>
        <w:t>Саркожгутиконосцы</w:t>
      </w:r>
      <w:proofErr w:type="spellEnd"/>
      <w:r w:rsidRPr="00996F5C">
        <w:rPr>
          <w:rFonts w:ascii="Times New Roman" w:hAnsi="Times New Roman" w:cs="Times New Roman"/>
          <w:sz w:val="28"/>
          <w:szCs w:val="28"/>
        </w:rPr>
        <w:t>. Многообразие форм саркодовых и жгутиковых. Тип Споровики. Споровики - паразиты человека и животных. Особенности организации представителей. Тип Инфузории. Многообразие инфузорий и их роль в биоценозах.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Лабораторная работа №1 "Строение амебы, эвглены зеленой и инфузории туфельки".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Подцарство</w:t>
      </w:r>
      <w:proofErr w:type="spellEnd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Start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Многоклеточные</w:t>
      </w:r>
      <w:proofErr w:type="gramEnd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 (47 часов)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Общая характеристика многоклеточных животных; типы симметрии. Клетки и ткани животных.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1.2.1.Тип Губки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Простейшие многоклеточные — губки; их распространение и экологическое значение. Типы симметрии у многоклеточных животных. Многообразие губок.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1.2.2. Тип </w:t>
      </w:r>
      <w:proofErr w:type="gramStart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Кишечнополостные</w:t>
      </w:r>
      <w:proofErr w:type="gramEnd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Особенности организации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. Бесполое и половое размножение. Многообразие и распространение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. Классы: Гидроидные, Сцифоидные и Кораллы. Роль в природных сообществах. Схема строения гидры, медузы и колонии коралловых полипов. Биоценоз кораллового рифа. Внешнее и внутреннее строение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кишечнополостных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>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1.2.3. Тип Плоские черви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Особенности организации плоских червей. Свободноживущие ресничные черви. Многообразие ресничных червей и их роль в биоценозах. Приспособления к паразитизму у плоских червей. Классы Сосальщики и Ленточные черви. Понятие о жизненном цикле. Циклы развития печёночного сосальщика и бычьего цепня. Многообразие плоских червей - паразитов. Меры профилактики паразитарных заболеваний. </w:t>
      </w:r>
    </w:p>
    <w:p w:rsidR="00E00A7F" w:rsidRPr="00996F5C" w:rsidRDefault="00996F5C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№2</w:t>
      </w:r>
      <w:r w:rsidR="00E00A7F" w:rsidRPr="00996F5C">
        <w:rPr>
          <w:rFonts w:ascii="Times New Roman" w:hAnsi="Times New Roman" w:cs="Times New Roman"/>
          <w:sz w:val="28"/>
          <w:szCs w:val="28"/>
        </w:rPr>
        <w:t xml:space="preserve"> "Жизненные циклы печеночного сосальщика и бычьего цепня".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1.2.4. Тип Круглые черви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Особенности организации круглых червей (на приме ре человеческой аскариды). Свободноживущие и паразитические круглые черви. Цикл развития человеческой аскариды. Меры профилактики аскаридоза. </w:t>
      </w:r>
    </w:p>
    <w:p w:rsidR="00E00A7F" w:rsidRPr="00996F5C" w:rsidRDefault="00996F5C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№3</w:t>
      </w:r>
      <w:r w:rsidR="00E00A7F" w:rsidRPr="00996F5C">
        <w:rPr>
          <w:rFonts w:ascii="Times New Roman" w:hAnsi="Times New Roman" w:cs="Times New Roman"/>
          <w:sz w:val="28"/>
          <w:szCs w:val="28"/>
        </w:rPr>
        <w:t xml:space="preserve"> "Жизненный цикл человеческой аскариды".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1.2.5. Тип Кольчатые черви (2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Особенности организации кольчатых червей (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 мере многощетинкового червя нереиды). Вторичная полость тела. Многообразие кольчатых червей. Классы: Многощетинковые, Малощетинковые, Пиявки. Значение кольчатых червей в биоценозах.</w:t>
      </w:r>
    </w:p>
    <w:p w:rsidR="00E00A7F" w:rsidRPr="00996F5C" w:rsidRDefault="00996F5C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№4</w:t>
      </w:r>
      <w:r w:rsidR="00E00A7F" w:rsidRPr="00996F5C">
        <w:rPr>
          <w:rFonts w:ascii="Times New Roman" w:hAnsi="Times New Roman" w:cs="Times New Roman"/>
          <w:sz w:val="28"/>
          <w:szCs w:val="28"/>
        </w:rPr>
        <w:t xml:space="preserve"> "Внешнее строение дождевого червя".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1.2.6. Тип Моллюски (2часа)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Особенности организации моллюсков. Смешанная полость тела. Многообразие моллюсков. Классы Брюхоногие, Двустворчатые и Головоногие моллюски. Значение моллюсков в биоценозах. Роль в жизни человека и его хозяйственной деятельности.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1.2.7. Тип Членистоногие (6 часов)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Происхождение и особенности организации членистоногих. Многообразие членистоногих. Классы Ракообразные, Паукообразные, Насекомые и Многоножки. Класс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Ракообразные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. Общая характеристика класса на примере речного рака. Высшие и низшие раки.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Многообразие и значение ракообразных в биоценозах.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 Класс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Паукообразные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. Общая характеристика. Пауки, скорпионы, клещи.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Многообразие и значение паукообразных в биоценозах.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 Класс Насекомые. Многообразие насекомых. Общая характеристика класса. Отряды насекомых с полным и неполным превращением (метаморфозом). Многообразие и значение насекомых в биоценозах. Многоножки.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1.2.8. Тип </w:t>
      </w:r>
      <w:proofErr w:type="gramStart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Иглокожие</w:t>
      </w:r>
      <w:proofErr w:type="gramEnd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 (1 час)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Общая характеристика типа. Многообразие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иглокожих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. Классы Морские звёзды, Морские ежи, Голотурии. Многообразие и экологическое значение.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1.2.9. Тип Хордовые (28 часов)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Подтип </w:t>
      </w:r>
      <w:proofErr w:type="gramStart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Бесчерепные</w:t>
      </w:r>
      <w:proofErr w:type="gramEnd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 (1 час)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Происхождение хордовых. Подтипы Бесчерепные и Позвоночные. Общая характеристика типа. Подтип Бесчерепные: ланцетник, особенности его организации и распространения.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Подтип </w:t>
      </w:r>
      <w:proofErr w:type="gramStart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Черепные</w:t>
      </w:r>
      <w:proofErr w:type="gramEnd"/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 xml:space="preserve"> (27 часов)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1). Надкласс Рыбы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Общая характеристика позвоночных. Происхождение рыб. Общая характеристика рыб. Классы Хрящевые (акулы и скаты) и Костные рыбы. Многообразие костных рыб: </w:t>
      </w:r>
      <w:proofErr w:type="spellStart"/>
      <w:r w:rsidRPr="00996F5C">
        <w:rPr>
          <w:rFonts w:ascii="Times New Roman" w:hAnsi="Times New Roman" w:cs="Times New Roman"/>
          <w:sz w:val="28"/>
          <w:szCs w:val="28"/>
        </w:rPr>
        <w:t>хрящекостные</w:t>
      </w:r>
      <w:proofErr w:type="spellEnd"/>
      <w:r w:rsidRPr="00996F5C">
        <w:rPr>
          <w:rFonts w:ascii="Times New Roman" w:hAnsi="Times New Roman" w:cs="Times New Roman"/>
          <w:sz w:val="28"/>
          <w:szCs w:val="28"/>
        </w:rPr>
        <w:t xml:space="preserve">, кистепёрые, двоякодышащие и </w:t>
      </w:r>
      <w:proofErr w:type="spellStart"/>
      <w:r w:rsidRPr="00996F5C">
        <w:rPr>
          <w:rFonts w:ascii="Times New Roman" w:hAnsi="Times New Roman" w:cs="Times New Roman"/>
          <w:sz w:val="28"/>
          <w:szCs w:val="28"/>
        </w:rPr>
        <w:t>лучепёрые</w:t>
      </w:r>
      <w:proofErr w:type="spellEnd"/>
      <w:r w:rsidRPr="00996F5C">
        <w:rPr>
          <w:rFonts w:ascii="Times New Roman" w:hAnsi="Times New Roman" w:cs="Times New Roman"/>
          <w:sz w:val="28"/>
          <w:szCs w:val="28"/>
        </w:rPr>
        <w:t xml:space="preserve"> рыбы. Многообразие видов и черты приспособленности к среде обитания. Экологическое и хозяйственное значение рыб.</w:t>
      </w:r>
    </w:p>
    <w:p w:rsidR="00E00A7F" w:rsidRPr="00996F5C" w:rsidRDefault="00996F5C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Лабораторная работа №5</w:t>
      </w:r>
      <w:r w:rsidR="00E00A7F" w:rsidRPr="00996F5C">
        <w:rPr>
          <w:rFonts w:ascii="Times New Roman" w:hAnsi="Times New Roman" w:cs="Times New Roman"/>
          <w:sz w:val="28"/>
          <w:szCs w:val="28"/>
        </w:rPr>
        <w:t xml:space="preserve"> "Особенности внешнего строения рыб, </w:t>
      </w:r>
      <w:proofErr w:type="gramStart"/>
      <w:r w:rsidR="00E00A7F" w:rsidRPr="00996F5C">
        <w:rPr>
          <w:rFonts w:ascii="Times New Roman" w:hAnsi="Times New Roman" w:cs="Times New Roman"/>
          <w:sz w:val="28"/>
          <w:szCs w:val="28"/>
        </w:rPr>
        <w:t>связанный</w:t>
      </w:r>
      <w:proofErr w:type="gramEnd"/>
      <w:r w:rsidR="00E00A7F" w:rsidRPr="00996F5C">
        <w:rPr>
          <w:rFonts w:ascii="Times New Roman" w:hAnsi="Times New Roman" w:cs="Times New Roman"/>
          <w:sz w:val="28"/>
          <w:szCs w:val="28"/>
        </w:rPr>
        <w:t xml:space="preserve"> с их образом жизни".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2). Класс Земноводные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Первые земноводные. Общая характеристика земно водных как первых наземных позвоночных. Бесхвостые, хвостатые и безногие ам</w:t>
      </w:r>
      <w:r w:rsidR="00996F5C">
        <w:rPr>
          <w:rFonts w:ascii="Times New Roman" w:hAnsi="Times New Roman" w:cs="Times New Roman"/>
          <w:sz w:val="28"/>
          <w:szCs w:val="28"/>
        </w:rPr>
        <w:t>фибии. Многообразие, среда обита</w:t>
      </w:r>
      <w:r w:rsidRPr="00996F5C">
        <w:rPr>
          <w:rFonts w:ascii="Times New Roman" w:hAnsi="Times New Roman" w:cs="Times New Roman"/>
          <w:sz w:val="28"/>
          <w:szCs w:val="28"/>
        </w:rPr>
        <w:t xml:space="preserve">ния и экологические особенности. Структурно - функциональная организация земноводных на примере лягушки. Экологическая роль и многообразие земноводных. 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Лабораторная ра</w:t>
      </w:r>
      <w:r w:rsidR="00996F5C">
        <w:rPr>
          <w:rFonts w:ascii="Times New Roman" w:hAnsi="Times New Roman" w:cs="Times New Roman"/>
          <w:sz w:val="28"/>
          <w:szCs w:val="28"/>
        </w:rPr>
        <w:t>бота №6</w:t>
      </w:r>
      <w:r w:rsidRPr="00996F5C">
        <w:rPr>
          <w:rFonts w:ascii="Times New Roman" w:hAnsi="Times New Roman" w:cs="Times New Roman"/>
          <w:sz w:val="28"/>
          <w:szCs w:val="28"/>
        </w:rPr>
        <w:t xml:space="preserve"> "Особенности внешнего строения лягушки, связанные с ее образом жизни".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3). Класс Пресмыкающиеся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Происхождение рептилий. Общая характеристика пресмыкающихся как первично наземных животных. Структурно - функциональная организация пресмыкающихся на примере ящерицы. Чешуйчатые (змеи, ящерицы и хамелеоны), Крокодилы и Черепахи. Распространение и многообразие форм рептилий. Положение в экологических системах. Вымершие группы пресмыкающихся.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4). Класс Птицы (4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Происхождение птиц. </w:t>
      </w:r>
      <w:proofErr w:type="spellStart"/>
      <w:r w:rsidRPr="00996F5C">
        <w:rPr>
          <w:rFonts w:ascii="Times New Roman" w:hAnsi="Times New Roman" w:cs="Times New Roman"/>
          <w:sz w:val="28"/>
          <w:szCs w:val="28"/>
        </w:rPr>
        <w:t>Первоптицы</w:t>
      </w:r>
      <w:proofErr w:type="spellEnd"/>
      <w:r w:rsidRPr="00996F5C">
        <w:rPr>
          <w:rFonts w:ascii="Times New Roman" w:hAnsi="Times New Roman" w:cs="Times New Roman"/>
          <w:sz w:val="28"/>
          <w:szCs w:val="28"/>
        </w:rPr>
        <w:t xml:space="preserve"> и их предки. Настоящие птицы. </w:t>
      </w:r>
      <w:proofErr w:type="spellStart"/>
      <w:r w:rsidRPr="00996F5C">
        <w:rPr>
          <w:rFonts w:ascii="Times New Roman" w:hAnsi="Times New Roman" w:cs="Times New Roman"/>
          <w:sz w:val="28"/>
          <w:szCs w:val="28"/>
        </w:rPr>
        <w:t>Килегрудые</w:t>
      </w:r>
      <w:proofErr w:type="spellEnd"/>
      <w:r w:rsidRPr="00996F5C">
        <w:rPr>
          <w:rFonts w:ascii="Times New Roman" w:hAnsi="Times New Roman" w:cs="Times New Roman"/>
          <w:sz w:val="28"/>
          <w:szCs w:val="28"/>
        </w:rPr>
        <w:t xml:space="preserve">, или Летающие, Бескилевые, или Бегающие, Пингвины, или Плавающие птицы. Особенности организации и экологическая дифференцировка летающих птиц (птицы леса, степей и пустынь, открытых воз душных пространств, болот, водоёмов и побережий). Охрана и привлечение птиц. Домашние птицы. Роль птиц в природе, жизни человека и его хозяйственной деятельности. 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Лабораторная работа</w:t>
      </w:r>
      <w:r w:rsidR="00996F5C">
        <w:rPr>
          <w:rFonts w:ascii="Times New Roman" w:hAnsi="Times New Roman" w:cs="Times New Roman"/>
          <w:sz w:val="28"/>
          <w:szCs w:val="28"/>
        </w:rPr>
        <w:t xml:space="preserve"> №7</w:t>
      </w:r>
      <w:r w:rsidRPr="00996F5C">
        <w:rPr>
          <w:rFonts w:ascii="Times New Roman" w:hAnsi="Times New Roman" w:cs="Times New Roman"/>
          <w:sz w:val="28"/>
          <w:szCs w:val="28"/>
        </w:rPr>
        <w:t xml:space="preserve"> "Особенности внешнего строения птиц, связанных с их образом жизни".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5). Класс Млекопитающие (7 часов)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Происхождение млекопитающих. </w:t>
      </w:r>
      <w:proofErr w:type="spellStart"/>
      <w:r w:rsidRPr="00996F5C">
        <w:rPr>
          <w:rFonts w:ascii="Times New Roman" w:hAnsi="Times New Roman" w:cs="Times New Roman"/>
          <w:sz w:val="28"/>
          <w:szCs w:val="28"/>
        </w:rPr>
        <w:t>Первозвери</w:t>
      </w:r>
      <w:proofErr w:type="spellEnd"/>
      <w:r w:rsidRPr="00996F5C">
        <w:rPr>
          <w:rFonts w:ascii="Times New Roman" w:hAnsi="Times New Roman" w:cs="Times New Roman"/>
          <w:sz w:val="28"/>
          <w:szCs w:val="28"/>
        </w:rPr>
        <w:t xml:space="preserve"> (утконос и ехидна). Низшие звери (сумчатые). Настоящие звери (плацентарные). Структурно-функциональные особенности организации млекопитающих на примере собаки. Экологическая роль млекопитающих в процессе развития живой природы в кайнозойской эре. Основные отряды плацентарных млекопитающих: Насекомоядные, Рукокрылые, Грызуны, Зайцеобразные, Хищные, Ластоногие, Китообразные, Непарнокопытные, Парнокопытные, Приматы. Значение млекопитающих в природе и хозяйственной деятельности человека. Охрана ценных зверей. Домашние млекопитающие (крупный и мелкий рогатый скот, другие сельскохозяйственные животные).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8E1" w:rsidRDefault="00C958E1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Основные этапы развития животных (4 часа)</w:t>
      </w:r>
    </w:p>
    <w:p w:rsidR="00E00A7F" w:rsidRPr="00996F5C" w:rsidRDefault="00E00A7F" w:rsidP="00973B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Возникновение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одноклеточных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 xml:space="preserve"> эукариот в протерозойскую эру. Эволюция и широкое расселение </w:t>
      </w:r>
      <w:proofErr w:type="gramStart"/>
      <w:r w:rsidRPr="00996F5C">
        <w:rPr>
          <w:rFonts w:ascii="Times New Roman" w:hAnsi="Times New Roman" w:cs="Times New Roman"/>
          <w:sz w:val="28"/>
          <w:szCs w:val="28"/>
        </w:rPr>
        <w:t>одноклеточных</w:t>
      </w:r>
      <w:proofErr w:type="gramEnd"/>
      <w:r w:rsidRPr="00996F5C">
        <w:rPr>
          <w:rFonts w:ascii="Times New Roman" w:hAnsi="Times New Roman" w:cs="Times New Roman"/>
          <w:sz w:val="28"/>
          <w:szCs w:val="28"/>
        </w:rPr>
        <w:t>. Появление многоклеточных животных: губок, кишечнополостных и плоских червей. Направления развития древ них плоских червей. Возникновение всех известных групп беспозвоночных. Эволюция кольчатых червей. Возникновение хордовых. Появление позвоночных в силурийском периоде палеозойской эры. Выход позвоночных на сушу. Первые земноводные. Господство рептилий в мезозойской эре. Появление млекопитающих и птиц. Основные направления эволюции животных.</w:t>
      </w: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Часть 2. Вирусы (3 часа)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Общая характеристика вирусов. История их открытия. Строение вируса на примере вируса табачной мозаики. Взаимодействие вируса и клетки. Вирусы - возбудители опасных заболеваний человека. Профилактика заболевания гриппом. Происхождение вирусов.</w:t>
      </w: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Часть 3. Экосистема. Среда обитания (10 часов)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Понятие о среде обитания. Экология — наука о взаимоотношениях организмов между собой и средой обитания. Абиотические и биотические факторы среды. Взаимоотношения между организмами. Антропогенный фактор. Влияние факторов среды на животных и растения. </w:t>
      </w:r>
    </w:p>
    <w:p w:rsidR="00E00A7F" w:rsidRPr="00996F5C" w:rsidRDefault="00E00A7F" w:rsidP="00E00A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Экологические системы. Биогеоценоз и его характеристики. Продуценты, </w:t>
      </w:r>
      <w:proofErr w:type="spellStart"/>
      <w:r w:rsidRPr="00996F5C"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 w:rsidRPr="00996F5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96F5C"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 w:rsidRPr="00996F5C">
        <w:rPr>
          <w:rFonts w:ascii="Times New Roman" w:hAnsi="Times New Roman" w:cs="Times New Roman"/>
          <w:sz w:val="28"/>
          <w:szCs w:val="28"/>
        </w:rPr>
        <w:t xml:space="preserve">. Цепи и сети питания. Экологическая пирамида. 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Главная функция биосферы. Биотические круговороты. Круговорот воды. Круговорот углерода. Круговорот азота. Круговорот фосфора и серы. 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>Преобразование планеты живыми организмами. Изменение состава атмосферы. Возникновение осадочных пород и почвы. Формирование полезных ископаемых: нефти, газа, каменного угля, торфа, месторождений руд.</w:t>
      </w:r>
    </w:p>
    <w:p w:rsidR="00E00A7F" w:rsidRPr="00996F5C" w:rsidRDefault="00E00A7F" w:rsidP="00E00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A7F" w:rsidRPr="00996F5C" w:rsidRDefault="00E00A7F" w:rsidP="00E00A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96F5C">
        <w:rPr>
          <w:rFonts w:ascii="Times New Roman" w:hAnsi="Times New Roman" w:cs="Times New Roman"/>
          <w:b/>
          <w:sz w:val="28"/>
          <w:szCs w:val="28"/>
          <w:u w:val="single"/>
        </w:rPr>
        <w:t>Обобщение (1часа)</w:t>
      </w:r>
    </w:p>
    <w:p w:rsidR="00E00A7F" w:rsidRPr="00996F5C" w:rsidRDefault="00E00A7F" w:rsidP="00062B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sz w:val="28"/>
          <w:szCs w:val="28"/>
        </w:rPr>
        <w:t xml:space="preserve">     Охраняемые природные ландшафты.</w:t>
      </w:r>
    </w:p>
    <w:p w:rsidR="00062BBC" w:rsidRPr="00996F5C" w:rsidRDefault="00062BBC" w:rsidP="00062BBC">
      <w:pPr>
        <w:pStyle w:val="a3"/>
        <w:spacing w:after="0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9A35AF" w:rsidRPr="00996F5C" w:rsidRDefault="009A35AF" w:rsidP="00062B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35AF" w:rsidRPr="00996F5C" w:rsidRDefault="009A35AF" w:rsidP="00062B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A5786" w:rsidRPr="00996F5C" w:rsidRDefault="00BA5786" w:rsidP="00062B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786" w:rsidRPr="00996F5C" w:rsidRDefault="00BA5786" w:rsidP="00062BB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E00A7F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E00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F5C" w:rsidRDefault="00996F5C" w:rsidP="00973B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351D" w:rsidRDefault="00F7351D" w:rsidP="00973B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351D" w:rsidRDefault="00F7351D" w:rsidP="00973B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0A7F" w:rsidRPr="00996F5C" w:rsidRDefault="00E00A7F" w:rsidP="00E00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>Тематический план</w:t>
      </w:r>
    </w:p>
    <w:tbl>
      <w:tblPr>
        <w:tblpPr w:leftFromText="180" w:rightFromText="180" w:bottomFromText="200" w:vertAnchor="text" w:horzAnchor="page" w:tblpX="1301" w:tblpY="22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2"/>
        <w:gridCol w:w="3402"/>
      </w:tblGrid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(раздел)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996F5C" w:rsidRDefault="00272CE0" w:rsidP="00E00A7F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1. Царство Животные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996F5C" w:rsidRDefault="00272CE0" w:rsidP="0050527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Стартовая контрольная работа.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proofErr w:type="spellStart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Подцарство</w:t>
            </w:r>
            <w:proofErr w:type="spellEnd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Одноклеточные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996F5C" w:rsidRDefault="00505278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Подцарство</w:t>
            </w:r>
            <w:proofErr w:type="spellEnd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Многоклеточные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996F5C" w:rsidRDefault="00272CE0" w:rsidP="0050527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1.2.1.Тип Губки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 xml:space="preserve">1.2.2. Тип </w:t>
            </w:r>
            <w:proofErr w:type="gramStart"/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Кишечнополостные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1.2.3. Тип Плоские черви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1.2.4. Тип Круглые черви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1.2.5. Тип Кольчатые черви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1.2.6. Тип Моллюски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1.2.7. Тип Членистоногие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 xml:space="preserve">1.2.8. Тип </w:t>
            </w:r>
            <w:proofErr w:type="gramStart"/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Иглокожие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1.2.9. Тип Хордовые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996F5C" w:rsidRDefault="00272CE0" w:rsidP="0050527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 xml:space="preserve">Подтип </w:t>
            </w:r>
            <w:proofErr w:type="gramStart"/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Бесчерепные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 xml:space="preserve">Подтип </w:t>
            </w:r>
            <w:proofErr w:type="gramStart"/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Черепные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1). Надкласс Рыбы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2). Класс Земноводные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3). Класс Пресмыкающиеся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4). Класс Птицы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5). Класс Млекопитающие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272CE0" w:rsidRPr="00996F5C" w:rsidTr="00505278">
        <w:trPr>
          <w:trHeight w:val="38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t>Основные этапы развития животных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CE0" w:rsidRPr="00996F5C" w:rsidRDefault="00272CE0" w:rsidP="00996F5C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2. Вирусы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505278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052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CE0" w:rsidRPr="00996F5C" w:rsidRDefault="00505278" w:rsidP="00996F5C">
            <w:pPr>
              <w:spacing w:after="0" w:line="240" w:lineRule="auto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Экосистема. Среда обитания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2CE0" w:rsidRPr="00505278" w:rsidRDefault="00505278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052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272CE0" w:rsidRPr="00996F5C" w:rsidTr="00272CE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E0" w:rsidRPr="00996F5C" w:rsidRDefault="00272CE0" w:rsidP="00996F5C">
            <w:pPr>
              <w:pStyle w:val="Default"/>
              <w:spacing w:line="240" w:lineRule="auto"/>
              <w:jc w:val="both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272CE0" w:rsidRPr="00996F5C" w:rsidTr="00272CE0">
        <w:trPr>
          <w:trHeight w:val="253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E0" w:rsidRPr="00996F5C" w:rsidRDefault="00272CE0" w:rsidP="00996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65</w:t>
            </w:r>
            <w:r w:rsidRPr="00996F5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ч</w:t>
            </w:r>
          </w:p>
        </w:tc>
      </w:tr>
    </w:tbl>
    <w:p w:rsidR="00E00A7F" w:rsidRPr="00996F5C" w:rsidRDefault="00E00A7F" w:rsidP="00E00A7F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 w:cs="Times New Roman"/>
          <w:b/>
          <w:sz w:val="28"/>
          <w:szCs w:val="28"/>
        </w:rPr>
      </w:pPr>
    </w:p>
    <w:p w:rsidR="00E00A7F" w:rsidRPr="00996F5C" w:rsidRDefault="00E00A7F" w:rsidP="00E00A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00A7F" w:rsidRPr="00996F5C" w:rsidRDefault="00E00A7F" w:rsidP="00E00A7F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E00A7F" w:rsidRPr="00996F5C" w:rsidRDefault="00E00A7F" w:rsidP="00E00A7F">
      <w:pPr>
        <w:autoSpaceDE w:val="0"/>
        <w:autoSpaceDN w:val="0"/>
        <w:adjustRightInd w:val="0"/>
        <w:spacing w:after="0" w:line="240" w:lineRule="auto"/>
        <w:ind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>Тематическое планирование по курсу</w:t>
      </w:r>
    </w:p>
    <w:p w:rsidR="00E00A7F" w:rsidRPr="00996F5C" w:rsidRDefault="00E00A7F" w:rsidP="00E00A7F">
      <w:pPr>
        <w:pStyle w:val="a3"/>
        <w:spacing w:after="0" w:line="240" w:lineRule="auto"/>
        <w:ind w:left="426" w:right="284" w:firstLine="2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F5C">
        <w:rPr>
          <w:rFonts w:ascii="Times New Roman" w:hAnsi="Times New Roman" w:cs="Times New Roman"/>
          <w:b/>
          <w:sz w:val="28"/>
          <w:szCs w:val="28"/>
        </w:rPr>
        <w:t xml:space="preserve">Биология: </w:t>
      </w:r>
      <w:r w:rsidRPr="00996F5C">
        <w:rPr>
          <w:rFonts w:ascii="Times New Roman" w:hAnsi="Times New Roman" w:cs="Times New Roman"/>
          <w:b/>
          <w:iCs/>
          <w:sz w:val="28"/>
          <w:szCs w:val="28"/>
        </w:rPr>
        <w:t>Многообразие живых организмов: Животные</w:t>
      </w:r>
    </w:p>
    <w:p w:rsidR="00E00A7F" w:rsidRPr="00996F5C" w:rsidRDefault="00E00A7F" w:rsidP="00E00A7F">
      <w:pPr>
        <w:pStyle w:val="Default"/>
        <w:spacing w:line="240" w:lineRule="auto"/>
        <w:jc w:val="center"/>
        <w:rPr>
          <w:b/>
          <w:sz w:val="28"/>
          <w:szCs w:val="28"/>
        </w:rPr>
      </w:pPr>
      <w:r w:rsidRPr="00996F5C">
        <w:rPr>
          <w:b/>
          <w:sz w:val="28"/>
          <w:szCs w:val="28"/>
        </w:rPr>
        <w:t>8 класс</w:t>
      </w:r>
    </w:p>
    <w:tbl>
      <w:tblPr>
        <w:tblW w:w="10173" w:type="dxa"/>
        <w:tblLayout w:type="fixed"/>
        <w:tblLook w:val="04A0"/>
      </w:tblPr>
      <w:tblGrid>
        <w:gridCol w:w="701"/>
        <w:gridCol w:w="6070"/>
        <w:gridCol w:w="1134"/>
        <w:gridCol w:w="1134"/>
        <w:gridCol w:w="6"/>
        <w:gridCol w:w="1128"/>
      </w:tblGrid>
      <w:tr w:rsidR="00996F5C" w:rsidRPr="00996F5C" w:rsidTr="00996F5C">
        <w:trPr>
          <w:trHeight w:val="525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6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Дата </w:t>
            </w:r>
          </w:p>
        </w:tc>
      </w:tr>
      <w:tr w:rsidR="00996F5C" w:rsidRPr="00996F5C" w:rsidTr="00996F5C">
        <w:trPr>
          <w:trHeight w:val="426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F5C" w:rsidRP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F5C" w:rsidRDefault="00996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Факт</w:t>
            </w:r>
          </w:p>
        </w:tc>
      </w:tr>
      <w:tr w:rsidR="00E00A7F" w:rsidRPr="00996F5C" w:rsidTr="002C7C9F">
        <w:trPr>
          <w:trHeight w:val="30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2C7C9F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2C7C9F">
              <w:rPr>
                <w:rFonts w:ascii="Times New Roman" w:hAnsi="Times New Roman" w:cs="Times New Roman"/>
                <w:b/>
                <w:sz w:val="28"/>
                <w:szCs w:val="28"/>
              </w:rPr>
              <w:t>Часть 1. Царство Животные (53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E00A7F" w:rsidRPr="00996F5C" w:rsidTr="002C7C9F">
        <w:trPr>
          <w:trHeight w:val="30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2C7C9F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2C7C9F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3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животных. Организм животных как целостная система.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996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Систематика животных. Взаимоотношения животных в биогеоценозах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248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Подцарство</w:t>
            </w:r>
            <w:proofErr w:type="spellEnd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Одноклеточные</w:t>
            </w:r>
            <w:proofErr w:type="gramEnd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F7351D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Стартовая контрольная работа №1.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27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организации клеток Простейших.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Разнообразие Простейших.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Простейших в биогеоценозах, жизни человека и его хозяйственной деятельности.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248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Подцарство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Многоклеточные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(50</w:t>
            </w:r>
            <w:r w:rsidR="00E00A7F"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248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1.2.1.Тип Губки (2часа)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Многоклеточных животных.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48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Простейшие многоклеточные - губки, их распространение и экология, значение.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271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1.2.2. Тип </w:t>
            </w:r>
            <w:proofErr w:type="gramStart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Кишечнополостные</w:t>
            </w:r>
            <w:proofErr w:type="gramEnd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26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</w:t>
            </w:r>
            <w:proofErr w:type="gram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Кишечнополостные</w:t>
            </w:r>
            <w:proofErr w:type="gramEnd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Особенности организации </w:t>
            </w:r>
            <w:proofErr w:type="gram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Кишечнополостных</w:t>
            </w:r>
            <w:proofErr w:type="gramEnd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Бесполое и половое размножение. Регенерация.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и распространение </w:t>
            </w:r>
            <w:proofErr w:type="gram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Кишечнополостных</w:t>
            </w:r>
            <w:proofErr w:type="gramEnd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1.2.3. Тип Плоские черви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Плоские черви. Особенности организации плоских червей.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ресничных червей и их роль в биогеоценозах.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27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1.2.4. Тип Круглые черви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Круглые черви.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круглых червей.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1.2.5. Тип Кольчатые черви (2 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Кольчатые черви.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кольчатых червей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1.2.6. Тип Моллюски (2часа)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5F5C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5F5C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5F5C" w:rsidRPr="00996F5C" w:rsidRDefault="00DB5F5C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Моллюски. Общая характеристика типа Моллюски.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моллюсков.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rPr>
          <w:trHeight w:val="315"/>
        </w:trPr>
        <w:tc>
          <w:tcPr>
            <w:tcW w:w="79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1.2.7. Тип Членистоногие (6 часов)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Членистоногие. Происхождение и особенности членистоногих.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Членистоногих.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 </w:t>
            </w:r>
            <w:proofErr w:type="gram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Ракообразные</w:t>
            </w:r>
            <w:proofErr w:type="gramEnd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rPr>
          <w:trHeight w:val="315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 </w:t>
            </w:r>
            <w:proofErr w:type="gram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Паукообразные</w:t>
            </w:r>
            <w:proofErr w:type="gramEnd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8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характеристика Класса Насекомых.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27.11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Насекомых. Размножение и развитие.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 </w:t>
            </w:r>
            <w:proofErr w:type="gramStart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Иглокожие</w:t>
            </w:r>
            <w:proofErr w:type="gramEnd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 час)</w:t>
            </w:r>
          </w:p>
        </w:tc>
        <w:tc>
          <w:tcPr>
            <w:tcW w:w="1134" w:type="dxa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</w:t>
            </w:r>
            <w:proofErr w:type="gram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Иглокожие</w:t>
            </w:r>
            <w:proofErr w:type="gramEnd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Общая характеристика.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DB5F5C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DB5F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Тип Хордовые (28 часов)</w:t>
            </w:r>
          </w:p>
        </w:tc>
        <w:tc>
          <w:tcPr>
            <w:tcW w:w="1134" w:type="dxa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2F2F2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Подтип </w:t>
            </w:r>
            <w:proofErr w:type="gramStart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Бесчерепные</w:t>
            </w:r>
            <w:proofErr w:type="gramEnd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 час)</w:t>
            </w:r>
          </w:p>
        </w:tc>
        <w:tc>
          <w:tcPr>
            <w:tcW w:w="1134" w:type="dxa"/>
            <w:shd w:val="clear" w:color="auto" w:fill="F2F2F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2F2F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1D1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Хордовые. Подтип </w:t>
            </w:r>
            <w:proofErr w:type="gram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Бесчерепные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DB5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2C7C9F" w:rsidRPr="00996F5C" w:rsidRDefault="001D1FB6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Общая </w:t>
            </w:r>
            <w:proofErr w:type="spell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</w:t>
            </w:r>
            <w:proofErr w:type="gram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C7C9F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11.12</w:t>
            </w:r>
          </w:p>
        </w:tc>
        <w:tc>
          <w:tcPr>
            <w:tcW w:w="1134" w:type="dxa"/>
            <w:gridSpan w:val="2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2C7C9F" w:rsidRPr="00996F5C" w:rsidRDefault="001D1FB6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Строение ланцетника.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C7C9F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gridSpan w:val="2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2F2F2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Подтип </w:t>
            </w:r>
            <w:proofErr w:type="gramStart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Черепные</w:t>
            </w:r>
            <w:proofErr w:type="gramEnd"/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(27 часов)</w:t>
            </w:r>
          </w:p>
        </w:tc>
        <w:tc>
          <w:tcPr>
            <w:tcW w:w="1134" w:type="dxa"/>
            <w:shd w:val="clear" w:color="auto" w:fill="F2F2F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2F2F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Надкласс Рыбы (4 часа)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Подтип Позвоночные (Черепные). Надкласс Рыбы. Происхождение рыб. Хрящевые рыбы.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F7351D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Контрольная работа №2.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Костные рыбы.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25.12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3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и значение рыб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13.01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 Земноводные (4 часа)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70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Земноводные. Происхождение земноводных.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15.01</w:t>
            </w: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Общая характеристика класса Земноводные.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2C7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Размножение, среда обитания и экологические особенности Земноводных.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и роль Земноводных в природе и жизни человека.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Класс Пресмыкающиеся (4 часа)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Пресмыкающиеся. Общая характеристика Пресмыкающихся. Особенности строения.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29.01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Пресмыкающихся.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Внутреннее строение Пресмыкающихся.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Пресмыкающихся в природе и жизни человека.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Класс Птицы (4 часа)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Птицы. Общая характеристика птиц.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строения Птиц.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Экологические группы Птиц.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птиц в природе и жизни человека.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 Млекопитающие (7 часов)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Млекопитающие. Общая характеристика Класса Млекопитающие.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внутреннего строения Млекопитающих.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272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Особенности внутреннего строения Млекопитающих.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272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Размножение и развитие Млекопитающих.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Млекопитающих.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272CE0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Млекопитающих.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1D1FB6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Роль Млекопитающих в природе и жизни человека.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этапы развития животных (4 часа)</w:t>
            </w:r>
          </w:p>
        </w:tc>
        <w:tc>
          <w:tcPr>
            <w:tcW w:w="1134" w:type="dxa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E00A7F" w:rsidRPr="00996F5C" w:rsidRDefault="00E00A7F" w:rsidP="00E00A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37C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этапы развития животных.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этапы развития животных.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Животные и человек. История взаимоотношений человека и животных. Значение с/</w:t>
            </w:r>
            <w:proofErr w:type="spellStart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производства.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1D1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животных в природе и жизни человека. Домашние животные.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2C7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2. Вирусы (2 часа)</w:t>
            </w:r>
          </w:p>
        </w:tc>
        <w:tc>
          <w:tcPr>
            <w:tcW w:w="1134" w:type="dxa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Вирусы. Общая характеристика Вирусов.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C7C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070" w:type="dxa"/>
            <w:shd w:val="clear" w:color="auto" w:fill="auto"/>
          </w:tcPr>
          <w:p w:rsidR="00E00A7F" w:rsidRPr="00996F5C" w:rsidRDefault="00E00A7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Значение Вирусов.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E00A7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E00A7F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Вирусные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152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заболе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0A7F" w:rsidRPr="00996F5C" w:rsidTr="002C7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905" w:type="dxa"/>
            <w:gridSpan w:val="3"/>
            <w:shd w:val="clear" w:color="auto" w:fill="FFFFFF" w:themeFill="background1"/>
            <w:vAlign w:val="center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996F5C">
              <w:rPr>
                <w:rFonts w:ascii="Times New Roman" w:hAnsi="Times New Roman" w:cs="Times New Roman"/>
                <w:b/>
                <w:sz w:val="28"/>
                <w:szCs w:val="28"/>
              </w:rPr>
              <w:t>Часть 3. Экосистема. Среда обитания (9 часов)</w:t>
            </w:r>
          </w:p>
        </w:tc>
        <w:tc>
          <w:tcPr>
            <w:tcW w:w="1134" w:type="dxa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E00A7F" w:rsidRPr="00996F5C" w:rsidRDefault="00E00A7F" w:rsidP="00E0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272CE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Экосистема. Среда обитания.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272CE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Экологические факторы.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F7351D" w:rsidP="00272CE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Итоговая контрольная работа№3.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272CE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Пищевые связи в экосистемах.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272CE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Биосфера. Структура биосферы.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C7C9F" w:rsidRPr="00996F5C" w:rsidTr="00E00A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6070" w:type="dxa"/>
            <w:shd w:val="clear" w:color="auto" w:fill="auto"/>
          </w:tcPr>
          <w:p w:rsidR="002C7C9F" w:rsidRPr="00996F5C" w:rsidRDefault="002C7C9F" w:rsidP="00272CE0">
            <w:pPr>
              <w:tabs>
                <w:tab w:val="left" w:pos="14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Учение В.И. Вернадского о биосфере.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96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2C7C9F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1D1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C7C9F" w:rsidRPr="00996F5C" w:rsidRDefault="002C7C9F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05278" w:rsidRPr="00996F5C" w:rsidTr="00C206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701" w:type="dxa"/>
            <w:vAlign w:val="center"/>
          </w:tcPr>
          <w:p w:rsidR="00505278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6070" w:type="dxa"/>
            <w:shd w:val="clear" w:color="auto" w:fill="auto"/>
            <w:vAlign w:val="bottom"/>
          </w:tcPr>
          <w:p w:rsidR="00505278" w:rsidRPr="00996F5C" w:rsidRDefault="00505278" w:rsidP="00C206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Итоговый урок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05278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05278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27.05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505278" w:rsidRPr="00996F5C" w:rsidRDefault="00505278" w:rsidP="00E00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00A7F" w:rsidRPr="00996F5C" w:rsidRDefault="00E00A7F" w:rsidP="00E00A7F">
      <w:pPr>
        <w:pStyle w:val="Default"/>
        <w:rPr>
          <w:sz w:val="28"/>
          <w:szCs w:val="28"/>
        </w:rPr>
      </w:pPr>
    </w:p>
    <w:sectPr w:rsidR="00E00A7F" w:rsidRPr="00996F5C" w:rsidSect="009E5007">
      <w:footerReference w:type="default" r:id="rId8"/>
      <w:pgSz w:w="11906" w:h="16838"/>
      <w:pgMar w:top="851" w:right="850" w:bottom="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620" w:rsidRDefault="00C20620" w:rsidP="00140732">
      <w:pPr>
        <w:spacing w:after="0" w:line="240" w:lineRule="auto"/>
      </w:pPr>
      <w:r>
        <w:separator/>
      </w:r>
    </w:p>
  </w:endnote>
  <w:endnote w:type="continuationSeparator" w:id="1">
    <w:p w:rsidR="00C20620" w:rsidRDefault="00C20620" w:rsidP="0014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7591"/>
      <w:docPartObj>
        <w:docPartGallery w:val="Page Numbers (Bottom of Page)"/>
        <w:docPartUnique/>
      </w:docPartObj>
    </w:sdtPr>
    <w:sdtContent>
      <w:p w:rsidR="00C20620" w:rsidRDefault="00C20620">
        <w:pPr>
          <w:pStyle w:val="a6"/>
          <w:jc w:val="right"/>
        </w:pPr>
        <w:fldSimple w:instr=" PAGE   \* MERGEFORMAT ">
          <w:r w:rsidR="00F7351D">
            <w:rPr>
              <w:noProof/>
            </w:rPr>
            <w:t>8</w:t>
          </w:r>
        </w:fldSimple>
      </w:p>
    </w:sdtContent>
  </w:sdt>
  <w:p w:rsidR="00C20620" w:rsidRDefault="00C206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620" w:rsidRDefault="00C20620" w:rsidP="00140732">
      <w:pPr>
        <w:spacing w:after="0" w:line="240" w:lineRule="auto"/>
      </w:pPr>
      <w:r>
        <w:separator/>
      </w:r>
    </w:p>
  </w:footnote>
  <w:footnote w:type="continuationSeparator" w:id="1">
    <w:p w:rsidR="00C20620" w:rsidRDefault="00C20620" w:rsidP="00140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7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6" w:hanging="360"/>
      </w:pPr>
      <w:rPr>
        <w:rFonts w:ascii="Wingdings" w:hAnsi="Wingdings" w:cs="Wingdings"/>
      </w:rPr>
    </w:lvl>
  </w:abstractNum>
  <w:abstractNum w:abstractNumId="1">
    <w:nsid w:val="0A9515BD"/>
    <w:multiLevelType w:val="hybridMultilevel"/>
    <w:tmpl w:val="3E908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2BBC"/>
    <w:rsid w:val="000215C6"/>
    <w:rsid w:val="00062BBC"/>
    <w:rsid w:val="000A0330"/>
    <w:rsid w:val="000D7373"/>
    <w:rsid w:val="000E01F2"/>
    <w:rsid w:val="000F54E8"/>
    <w:rsid w:val="001055F5"/>
    <w:rsid w:val="0011505F"/>
    <w:rsid w:val="00140732"/>
    <w:rsid w:val="00175BCB"/>
    <w:rsid w:val="001A5568"/>
    <w:rsid w:val="001D1FB6"/>
    <w:rsid w:val="00213FEB"/>
    <w:rsid w:val="00247A5A"/>
    <w:rsid w:val="00257641"/>
    <w:rsid w:val="00272CE0"/>
    <w:rsid w:val="00281FB7"/>
    <w:rsid w:val="002A0FC0"/>
    <w:rsid w:val="002C7C9F"/>
    <w:rsid w:val="002C7DEB"/>
    <w:rsid w:val="002D0F61"/>
    <w:rsid w:val="00327C57"/>
    <w:rsid w:val="00354B70"/>
    <w:rsid w:val="00370334"/>
    <w:rsid w:val="00402B5D"/>
    <w:rsid w:val="00412B07"/>
    <w:rsid w:val="00424759"/>
    <w:rsid w:val="00444A8B"/>
    <w:rsid w:val="00505278"/>
    <w:rsid w:val="00531352"/>
    <w:rsid w:val="0055334B"/>
    <w:rsid w:val="00580FD0"/>
    <w:rsid w:val="005A20D7"/>
    <w:rsid w:val="00600C5D"/>
    <w:rsid w:val="0062653C"/>
    <w:rsid w:val="00647BE7"/>
    <w:rsid w:val="006561A3"/>
    <w:rsid w:val="00692D4B"/>
    <w:rsid w:val="006A140C"/>
    <w:rsid w:val="006F4F29"/>
    <w:rsid w:val="0070031F"/>
    <w:rsid w:val="007119C6"/>
    <w:rsid w:val="007B1CC3"/>
    <w:rsid w:val="007D5E79"/>
    <w:rsid w:val="007D60A0"/>
    <w:rsid w:val="00815439"/>
    <w:rsid w:val="008B4CBE"/>
    <w:rsid w:val="008E0098"/>
    <w:rsid w:val="008F0684"/>
    <w:rsid w:val="00901FB3"/>
    <w:rsid w:val="00965C65"/>
    <w:rsid w:val="00973B7F"/>
    <w:rsid w:val="00996F5C"/>
    <w:rsid w:val="009A35AF"/>
    <w:rsid w:val="009A7FBD"/>
    <w:rsid w:val="009D0161"/>
    <w:rsid w:val="009D36A6"/>
    <w:rsid w:val="009E5007"/>
    <w:rsid w:val="00AA7184"/>
    <w:rsid w:val="00AB0744"/>
    <w:rsid w:val="00AC35A6"/>
    <w:rsid w:val="00B0138A"/>
    <w:rsid w:val="00B51127"/>
    <w:rsid w:val="00B82903"/>
    <w:rsid w:val="00B965F0"/>
    <w:rsid w:val="00B97027"/>
    <w:rsid w:val="00BA5786"/>
    <w:rsid w:val="00BA78E4"/>
    <w:rsid w:val="00C07F2C"/>
    <w:rsid w:val="00C202F8"/>
    <w:rsid w:val="00C20620"/>
    <w:rsid w:val="00C958E1"/>
    <w:rsid w:val="00D61193"/>
    <w:rsid w:val="00D87E93"/>
    <w:rsid w:val="00DB5F5C"/>
    <w:rsid w:val="00E00A7F"/>
    <w:rsid w:val="00E037CF"/>
    <w:rsid w:val="00E052B9"/>
    <w:rsid w:val="00E36C92"/>
    <w:rsid w:val="00E41849"/>
    <w:rsid w:val="00E626FB"/>
    <w:rsid w:val="00E92E16"/>
    <w:rsid w:val="00EA0D94"/>
    <w:rsid w:val="00EB2298"/>
    <w:rsid w:val="00EB3E4F"/>
    <w:rsid w:val="00EC0A19"/>
    <w:rsid w:val="00EC1D3A"/>
    <w:rsid w:val="00EE0D9D"/>
    <w:rsid w:val="00EE0DF1"/>
    <w:rsid w:val="00EF68AF"/>
    <w:rsid w:val="00F15281"/>
    <w:rsid w:val="00F53C00"/>
    <w:rsid w:val="00F7351D"/>
    <w:rsid w:val="00FC5408"/>
    <w:rsid w:val="00FF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32"/>
  </w:style>
  <w:style w:type="paragraph" w:styleId="2">
    <w:name w:val="heading 2"/>
    <w:basedOn w:val="a"/>
    <w:next w:val="a"/>
    <w:link w:val="20"/>
    <w:qFormat/>
    <w:rsid w:val="00213FE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62BBC"/>
    <w:pPr>
      <w:ind w:left="720"/>
      <w:contextualSpacing/>
    </w:pPr>
  </w:style>
  <w:style w:type="table" w:styleId="a5">
    <w:name w:val="Table Grid"/>
    <w:basedOn w:val="a1"/>
    <w:uiPriority w:val="59"/>
    <w:rsid w:val="00062B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062B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62BB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footer"/>
    <w:basedOn w:val="a"/>
    <w:link w:val="a7"/>
    <w:uiPriority w:val="99"/>
    <w:unhideWhenUsed/>
    <w:rsid w:val="00062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2BBC"/>
  </w:style>
  <w:style w:type="paragraph" w:styleId="a8">
    <w:name w:val="No Spacing"/>
    <w:uiPriority w:val="1"/>
    <w:qFormat/>
    <w:rsid w:val="00062BB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213FE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Default">
    <w:name w:val="Default"/>
    <w:rsid w:val="00E00A7F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E00A7F"/>
  </w:style>
  <w:style w:type="paragraph" w:styleId="a9">
    <w:name w:val="Normal (Web)"/>
    <w:basedOn w:val="a"/>
    <w:uiPriority w:val="99"/>
    <w:unhideWhenUsed/>
    <w:rsid w:val="00973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973B7F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73B7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header"/>
    <w:basedOn w:val="a"/>
    <w:link w:val="ab"/>
    <w:uiPriority w:val="99"/>
    <w:semiHidden/>
    <w:unhideWhenUsed/>
    <w:rsid w:val="00973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73B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8E3F9-E664-4C10-8505-3775F09F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10</Pages>
  <Words>2643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45</cp:revision>
  <cp:lastPrinted>2019-09-30T10:50:00Z</cp:lastPrinted>
  <dcterms:created xsi:type="dcterms:W3CDTF">2016-09-26T06:24:00Z</dcterms:created>
  <dcterms:modified xsi:type="dcterms:W3CDTF">2019-09-30T10:51:00Z</dcterms:modified>
</cp:coreProperties>
</file>